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27F" w:rsidP="004F427F">
      <w:pPr>
        <w:widowControl w:val="0"/>
        <w:ind w:right="-2" w:firstLine="567"/>
        <w:jc w:val="right"/>
      </w:pPr>
    </w:p>
    <w:p w:rsidR="004F427F" w:rsidP="004F427F">
      <w:pPr>
        <w:ind w:right="-2" w:firstLine="567"/>
        <w:jc w:val="both"/>
      </w:pPr>
      <w:r>
        <w:t xml:space="preserve">                                                                                                      </w:t>
      </w:r>
      <w:r w:rsidR="00BF017D">
        <w:t xml:space="preserve"> </w:t>
      </w:r>
      <w:r>
        <w:t>Дело № 5-974-2106/2024</w:t>
      </w:r>
    </w:p>
    <w:p w:rsidR="004F427F" w:rsidRPr="00BF017D" w:rsidP="00BF017D">
      <w:pPr>
        <w:ind w:right="-2" w:firstLine="567"/>
        <w:jc w:val="right"/>
      </w:pPr>
      <w:r w:rsidRPr="00BF017D">
        <w:rPr>
          <w:bCs/>
        </w:rPr>
        <w:t>86MS0046-01-2024-006048-73</w:t>
      </w:r>
    </w:p>
    <w:p w:rsidR="004F427F" w:rsidP="004F427F">
      <w:pPr>
        <w:ind w:right="-2" w:firstLine="567"/>
        <w:jc w:val="both"/>
      </w:pPr>
      <w:r>
        <w:t xml:space="preserve">                                                              ПОСТАНОВЛЕНИЕ</w:t>
      </w:r>
    </w:p>
    <w:p w:rsidR="004F427F" w:rsidP="004F427F">
      <w:pPr>
        <w:ind w:right="-2" w:firstLine="567"/>
        <w:jc w:val="both"/>
      </w:pPr>
      <w:r>
        <w:t xml:space="preserve">                                          по делу об административном правонарушении</w:t>
      </w:r>
    </w:p>
    <w:p w:rsidR="004F427F" w:rsidP="004F427F">
      <w:pPr>
        <w:ind w:right="-2" w:firstLine="567"/>
        <w:jc w:val="both"/>
      </w:pPr>
    </w:p>
    <w:p w:rsidR="004F427F" w:rsidP="004F427F">
      <w:pPr>
        <w:ind w:right="-2" w:firstLine="567"/>
        <w:jc w:val="both"/>
      </w:pPr>
      <w:r>
        <w:t xml:space="preserve"> 21 августа 2024 года                                                                                 город Нижневартовск              </w:t>
      </w:r>
    </w:p>
    <w:p w:rsidR="004F427F" w:rsidP="004F427F">
      <w:pPr>
        <w:ind w:right="-2" w:firstLine="567"/>
        <w:jc w:val="both"/>
        <w:rPr>
          <w:b/>
          <w:lang w:eastAsia="ru-RU"/>
        </w:rPr>
      </w:pPr>
      <w:r>
        <w:t xml:space="preserve"> </w:t>
      </w:r>
      <w:r>
        <w:rPr>
          <w:lang w:eastAsia="ru-RU"/>
        </w:rPr>
        <w:t>Мировой судья судебного участка №</w:t>
      </w:r>
      <w:r>
        <w:rPr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lang w:eastAsia="ru-RU"/>
        </w:rPr>
        <w:t>,</w:t>
      </w:r>
      <w:r>
        <w:rPr>
          <w:b/>
          <w:lang w:eastAsia="ru-RU"/>
        </w:rPr>
        <w:t xml:space="preserve"> </w:t>
      </w:r>
    </w:p>
    <w:p w:rsidR="004F427F" w:rsidP="004F427F">
      <w:pPr>
        <w:ind w:right="-2" w:firstLine="567"/>
        <w:jc w:val="both"/>
        <w:rPr>
          <w:b/>
          <w:lang w:eastAsia="ru-RU"/>
        </w:rPr>
      </w:pPr>
      <w:r>
        <w:rPr>
          <w:lang w:eastAsia="ru-RU"/>
        </w:rPr>
        <w:t>рассмотрев материалы дела об административном правонарушении в отношении:</w:t>
      </w:r>
    </w:p>
    <w:p w:rsidR="004F427F" w:rsidP="004F427F">
      <w:pPr>
        <w:ind w:right="-2" w:firstLine="567"/>
        <w:jc w:val="both"/>
      </w:pPr>
      <w:r>
        <w:t>Сюткиной Юлии Александровны, *</w:t>
      </w:r>
      <w:r>
        <w:t xml:space="preserve"> </w:t>
      </w:r>
      <w:r>
        <w:rPr>
          <w:bCs/>
        </w:rPr>
        <w:t>г</w:t>
      </w:r>
      <w:r>
        <w:t>о</w:t>
      </w:r>
      <w:r>
        <w:t>да рождения уроженки *</w:t>
      </w:r>
      <w:r>
        <w:t xml:space="preserve"> проживающей по адресу: *</w:t>
      </w:r>
      <w:r>
        <w:t>, паспорт *</w:t>
      </w:r>
    </w:p>
    <w:p w:rsidR="004F427F" w:rsidP="004F427F">
      <w:pPr>
        <w:ind w:right="-2" w:firstLine="567"/>
        <w:jc w:val="both"/>
        <w:rPr>
          <w:b/>
          <w:bCs/>
        </w:rPr>
      </w:pPr>
    </w:p>
    <w:p w:rsidR="004F427F" w:rsidP="004F427F">
      <w:pPr>
        <w:ind w:right="-2" w:firstLine="567"/>
        <w:jc w:val="both"/>
      </w:pPr>
      <w:r>
        <w:rPr>
          <w:bCs/>
        </w:rPr>
        <w:t xml:space="preserve">     </w:t>
      </w:r>
      <w:r>
        <w:t xml:space="preserve">                                                         УСТАНОВИЛ:</w:t>
      </w:r>
    </w:p>
    <w:p w:rsidR="004F427F" w:rsidP="004F427F">
      <w:pPr>
        <w:ind w:right="-2" w:firstLine="567"/>
        <w:jc w:val="both"/>
      </w:pPr>
    </w:p>
    <w:p w:rsidR="004F427F" w:rsidP="004F427F">
      <w:pPr>
        <w:widowControl w:val="0"/>
        <w:shd w:val="clear" w:color="auto" w:fill="FFFFFF"/>
        <w:suppressAutoHyphens w:val="0"/>
        <w:autoSpaceDE w:val="0"/>
        <w:ind w:right="-2" w:firstLine="567"/>
        <w:jc w:val="both"/>
        <w:rPr>
          <w:color w:val="000000"/>
          <w:spacing w:val="-3"/>
          <w:lang w:eastAsia="ru-RU"/>
        </w:rPr>
      </w:pPr>
      <w:r>
        <w:rPr>
          <w:color w:val="000000"/>
          <w:lang w:eastAsia="ru-RU"/>
        </w:rPr>
        <w:t>Постановлением по де</w:t>
      </w:r>
      <w:r>
        <w:rPr>
          <w:color w:val="000000"/>
          <w:lang w:eastAsia="ru-RU"/>
        </w:rPr>
        <w:t xml:space="preserve">лу об административном правонарушении  18810586240326041082 от 26.03.2024 года  по ч.2 ст. 12.9 Кодекса РФ об АП, вступившим в законную силу 09.04.2024, Сюткина Ю.А. привлечена к административной ответственности в виде штрафа в размере 500 рублей. Получив </w:t>
      </w:r>
      <w:r>
        <w:rPr>
          <w:color w:val="000000"/>
          <w:lang w:eastAsia="ru-RU"/>
        </w:rPr>
        <w:t xml:space="preserve">копию указанного постановления и достоверно зная о необходимости уплатить штраф в соответствии с ним, Сюткина Ю.А., </w:t>
      </w:r>
      <w:r>
        <w:rPr>
          <w:lang w:eastAsia="ru-RU"/>
        </w:rPr>
        <w:t xml:space="preserve">тем </w:t>
      </w:r>
      <w:r>
        <w:rPr>
          <w:color w:val="000000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В судебное заседание Сю</w:t>
      </w:r>
      <w:r>
        <w:rPr>
          <w:lang w:eastAsia="ru-RU"/>
        </w:rPr>
        <w:t>ткина Ю.А.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Повестки о вызове в суд вручена адресату.  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</w:t>
      </w:r>
      <w:r>
        <w:rPr>
          <w:lang w:eastAsia="ru-RU"/>
        </w:rPr>
        <w:t>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</w:t>
      </w:r>
      <w:r>
        <w:rPr>
          <w:lang w:eastAsia="ru-RU"/>
        </w:rPr>
        <w:t>отрения дела либо такое ходатайство оставлено без удовлетворения.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lang w:eastAsia="ru-RU"/>
          </w:rPr>
          <w:t>п. 6</w:t>
        </w:r>
      </w:hyperlink>
      <w:r>
        <w:rPr>
          <w:lang w:eastAsia="ru-RU"/>
        </w:rPr>
        <w:t xml:space="preserve"> Постановления Пленума Верховного Суда РФ </w:t>
      </w:r>
      <w:r>
        <w:rPr>
          <w:rFonts w:eastAsia="Segoe UI Symbol"/>
          <w:lang w:eastAsia="ru-RU"/>
        </w:rPr>
        <w:t>№</w:t>
      </w:r>
      <w:r>
        <w:rPr>
          <w:lang w:eastAsia="ru-RU"/>
        </w:rPr>
        <w:t xml:space="preserve"> 5 от 24 марта 2005, такое извещение является надлежащим.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Сюткиной Ю.А.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color w:val="000099"/>
          <w:lang w:eastAsia="ru-RU"/>
        </w:rPr>
        <w:t>18810886240920060376</w:t>
      </w:r>
      <w:r>
        <w:rPr>
          <w:color w:val="000099"/>
          <w:lang w:eastAsia="ru-RU"/>
        </w:rPr>
        <w:t xml:space="preserve"> от 22.07.2024 года</w:t>
      </w:r>
      <w:r>
        <w:rPr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Сюткиной Ю.А.; п</w:t>
      </w:r>
      <w:r>
        <w:rPr>
          <w:lang w:eastAsia="ru-RU"/>
        </w:rPr>
        <w:t xml:space="preserve">остановление по делу об административном правонарушении № </w:t>
      </w:r>
      <w:r>
        <w:rPr>
          <w:color w:val="000000"/>
          <w:lang w:eastAsia="ru-RU"/>
        </w:rPr>
        <w:t xml:space="preserve">18810586240326041082 от 26.03.2024  года </w:t>
      </w:r>
      <w:r>
        <w:rPr>
          <w:lang w:eastAsia="ru-RU"/>
        </w:rPr>
        <w:t xml:space="preserve">, согласно которому Сюткина Ю.А. подвергнута административному взысканию в </w:t>
      </w:r>
      <w:r>
        <w:rPr>
          <w:color w:val="000099"/>
          <w:lang w:eastAsia="ru-RU"/>
        </w:rPr>
        <w:t xml:space="preserve">размере 500 </w:t>
      </w:r>
      <w:r>
        <w:rPr>
          <w:lang w:eastAsia="ru-RU"/>
        </w:rPr>
        <w:t xml:space="preserve">рублей за совершение административного правонарушения, </w:t>
      </w:r>
      <w:r>
        <w:rPr>
          <w:color w:val="000099"/>
          <w:lang w:eastAsia="ru-RU"/>
        </w:rPr>
        <w:t>предусмотренног</w:t>
      </w:r>
      <w:r>
        <w:rPr>
          <w:color w:val="000099"/>
          <w:lang w:eastAsia="ru-RU"/>
        </w:rPr>
        <w:t>о ч. 2 ст. 12.9 Кодекса РФ об АП</w:t>
      </w:r>
      <w:r>
        <w:rPr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color w:val="000099"/>
          <w:lang w:eastAsia="ru-RU"/>
        </w:rPr>
        <w:t xml:space="preserve"> сведения ОГИБДД об  уплате административного штрафа, согласно которым штраф  оплачен 26.06.2</w:t>
      </w:r>
      <w:r>
        <w:rPr>
          <w:color w:val="000099"/>
          <w:lang w:eastAsia="ru-RU"/>
        </w:rPr>
        <w:t xml:space="preserve">024, </w:t>
      </w:r>
      <w:r>
        <w:rPr>
          <w:lang w:eastAsia="ru-RU"/>
        </w:rPr>
        <w:t>приходит к следующему.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lang w:eastAsia="ru-RU"/>
        </w:rPr>
        <w:t xml:space="preserve">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Из материалов административного</w:t>
      </w:r>
      <w:r>
        <w:rPr>
          <w:lang w:eastAsia="ru-RU"/>
        </w:rPr>
        <w:t xml:space="preserve"> дела следует, что в отношении Сюткиной Ю.А. 26 марта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color w:val="000099"/>
          <w:lang w:eastAsia="ru-RU"/>
        </w:rPr>
        <w:t>ч. 2 ст. 12.9 Кодекса РФ об АП</w:t>
      </w:r>
      <w:r>
        <w:rPr>
          <w:lang w:eastAsia="ru-RU"/>
        </w:rPr>
        <w:t>, зафиксированного с применение</w:t>
      </w:r>
      <w:r>
        <w:rPr>
          <w:lang w:eastAsia="ru-RU"/>
        </w:rPr>
        <w:t xml:space="preserve">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color w:val="003399"/>
          <w:lang w:eastAsia="ru-RU"/>
        </w:rPr>
        <w:t>последнего</w:t>
      </w:r>
      <w:r>
        <w:rPr>
          <w:lang w:eastAsia="ru-RU"/>
        </w:rPr>
        <w:t xml:space="preserve"> в порядке ч. 3 ст. 28.6 Кодекса РФ об АП.</w:t>
      </w:r>
    </w:p>
    <w:p w:rsidR="004F427F" w:rsidP="004F427F">
      <w:pPr>
        <w:suppressAutoHyphens w:val="0"/>
        <w:ind w:right="-2" w:firstLine="567"/>
        <w:jc w:val="both"/>
        <w:rPr>
          <w:color w:val="000099"/>
          <w:lang w:eastAsia="ru-RU"/>
        </w:rPr>
      </w:pPr>
      <w:r>
        <w:rPr>
          <w:lang w:eastAsia="ru-RU"/>
        </w:rPr>
        <w:t>Из отчета отслеживания почтового отправления следует, что постановление п</w:t>
      </w:r>
      <w:r>
        <w:rPr>
          <w:lang w:eastAsia="ru-RU"/>
        </w:rPr>
        <w:t xml:space="preserve">о делу об административном правонарушении </w:t>
      </w:r>
      <w:r>
        <w:rPr>
          <w:color w:val="000099"/>
          <w:lang w:eastAsia="ru-RU"/>
        </w:rPr>
        <w:t>от 26 марта 2024 года</w:t>
      </w:r>
      <w:r>
        <w:rPr>
          <w:color w:val="000099"/>
          <w:sz w:val="20"/>
          <w:szCs w:val="26"/>
          <w:lang w:eastAsia="ru-RU"/>
        </w:rPr>
        <w:t>,</w:t>
      </w:r>
      <w:r>
        <w:rPr>
          <w:sz w:val="20"/>
          <w:szCs w:val="26"/>
          <w:lang w:eastAsia="ru-RU"/>
        </w:rPr>
        <w:t xml:space="preserve"> </w:t>
      </w:r>
      <w:r>
        <w:rPr>
          <w:lang w:eastAsia="ru-RU"/>
        </w:rPr>
        <w:t>было направлено в адрес Сюткиной Ю.А. и  вручено 29 марта 2024 года.</w:t>
      </w:r>
      <w:r>
        <w:rPr>
          <w:color w:val="000099"/>
          <w:lang w:eastAsia="ru-RU"/>
        </w:rPr>
        <w:t xml:space="preserve"> </w:t>
      </w:r>
    </w:p>
    <w:p w:rsidR="004F427F" w:rsidP="004F427F">
      <w:pPr>
        <w:tabs>
          <w:tab w:val="left" w:pos="4820"/>
        </w:tabs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color w:val="000099"/>
          <w:lang w:eastAsia="ru-RU"/>
        </w:rPr>
        <w:t>от 26 марта 2024 года,</w:t>
      </w:r>
      <w:r>
        <w:rPr>
          <w:lang w:eastAsia="ru-RU"/>
        </w:rPr>
        <w:t xml:space="preserve"> вступило в законную силу 0</w:t>
      </w:r>
      <w:r>
        <w:rPr>
          <w:lang w:eastAsia="ru-RU"/>
        </w:rPr>
        <w:t>9 апреля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, следовательно, Сюткина Ю.А. обязана была уплатить административный штраф не позднее 08 июня</w:t>
      </w:r>
      <w:r>
        <w:rPr>
          <w:color w:val="000099"/>
          <w:lang w:eastAsia="ru-RU"/>
        </w:rPr>
        <w:t xml:space="preserve"> 2024 года</w:t>
      </w:r>
      <w:r>
        <w:rPr>
          <w:lang w:eastAsia="ru-RU"/>
        </w:rPr>
        <w:t>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Доказательства уплаты штрафа в </w:t>
      </w:r>
      <w:r>
        <w:rPr>
          <w:color w:val="000099"/>
          <w:lang w:eastAsia="ru-RU"/>
        </w:rPr>
        <w:t>размере 500 рублей</w:t>
      </w:r>
      <w:r>
        <w:rPr>
          <w:lang w:eastAsia="ru-RU"/>
        </w:rPr>
        <w:t xml:space="preserve"> в течение 60 дней со дня вступления постановления о назначении административного шт</w:t>
      </w:r>
      <w:r>
        <w:rPr>
          <w:lang w:eastAsia="ru-RU"/>
        </w:rPr>
        <w:t>рафа в законную силу в деле отсутствуют.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</w:t>
      </w:r>
      <w:r>
        <w:rPr>
          <w:lang w:eastAsia="ru-RU"/>
        </w:rPr>
        <w:t xml:space="preserve"> документы не содержат. 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Таким образом, Сюткина Ю.А. совершила административное правонарушение, предусмотренное ч. 1 ст. 20.25 Кодекса РФ об АП.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</w:t>
      </w:r>
      <w:r>
        <w:rPr>
          <w:lang w:eastAsia="ru-RU"/>
        </w:rPr>
        <w:t>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</w:t>
      </w:r>
      <w:r>
        <w:rPr>
          <w:lang w:eastAsia="ru-RU"/>
        </w:rPr>
        <w:t>нного административного штрафа.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Руководствуясь ст.  ст. 29.9, 29.10 Кодекса РФ об АП, мировой судья,</w:t>
      </w:r>
    </w:p>
    <w:p w:rsidR="004F427F" w:rsidP="004F427F">
      <w:pPr>
        <w:suppressAutoHyphens w:val="0"/>
        <w:ind w:right="-2" w:firstLine="567"/>
        <w:jc w:val="center"/>
        <w:rPr>
          <w:lang w:eastAsia="ru-RU"/>
        </w:rPr>
      </w:pPr>
    </w:p>
    <w:p w:rsidR="004F427F" w:rsidP="004F427F">
      <w:pPr>
        <w:suppressAutoHyphens w:val="0"/>
        <w:ind w:right="-2" w:firstLine="567"/>
        <w:jc w:val="center"/>
        <w:rPr>
          <w:lang w:eastAsia="ru-RU"/>
        </w:rPr>
      </w:pPr>
      <w:r>
        <w:rPr>
          <w:lang w:eastAsia="ru-RU"/>
        </w:rPr>
        <w:t>ПОСТАНОВИЛ: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Сюткину Юлию Александровну признать виновной в совершении административного правонарушения, предусмотренного ч. 1 ст. 20.25 Кодекса РФ об АП, </w:t>
      </w:r>
      <w:r>
        <w:rPr>
          <w:lang w:eastAsia="ru-RU"/>
        </w:rPr>
        <w:t xml:space="preserve">и подвергнуть административному наказанию в виде административного штрафа в </w:t>
      </w:r>
      <w:r>
        <w:rPr>
          <w:color w:val="000099"/>
          <w:lang w:eastAsia="ru-RU"/>
        </w:rPr>
        <w:t>размере 1 000 (одна тысяча) рублей</w:t>
      </w:r>
      <w:r>
        <w:rPr>
          <w:lang w:eastAsia="ru-RU"/>
        </w:rPr>
        <w:t xml:space="preserve">. </w:t>
      </w:r>
    </w:p>
    <w:p w:rsidR="004F427F" w:rsidP="004F427F">
      <w:pPr>
        <w:suppressAutoHyphens w:val="0"/>
        <w:ind w:right="-2" w:firstLine="567"/>
        <w:jc w:val="both"/>
        <w:rPr>
          <w:b/>
          <w:color w:val="000000"/>
          <w:u w:val="single"/>
          <w:lang w:eastAsia="ru-RU"/>
        </w:rPr>
      </w:pPr>
      <w:r w:rsidRPr="00BF017D">
        <w:rPr>
          <w:color w:val="006600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</w:t>
      </w:r>
      <w:r w:rsidRPr="00BF017D">
        <w:rPr>
          <w:color w:val="006600"/>
          <w:lang w:eastAsia="ru-RU"/>
        </w:rPr>
        <w:t>ного округа – Югры), л/с 04872</w:t>
      </w:r>
      <w:r w:rsidRPr="00BF017D">
        <w:rPr>
          <w:color w:val="006600"/>
          <w:lang w:val="en-US" w:eastAsia="ru-RU"/>
        </w:rPr>
        <w:t>D</w:t>
      </w:r>
      <w:r w:rsidRPr="00BF017D">
        <w:rPr>
          <w:color w:val="006600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</w:t>
      </w:r>
      <w:r w:rsidRPr="00BF017D">
        <w:rPr>
          <w:color w:val="006600"/>
          <w:lang w:eastAsia="ru-RU"/>
        </w:rPr>
        <w:t xml:space="preserve"> 03100643000000018700,</w:t>
      </w:r>
      <w:r w:rsidRPr="00BF017D">
        <w:rPr>
          <w:color w:val="0D0D0D"/>
          <w:lang w:eastAsia="ru-RU"/>
        </w:rPr>
        <w:t xml:space="preserve"> </w:t>
      </w:r>
      <w:r w:rsidRPr="00BF017D">
        <w:rPr>
          <w:color w:val="C00000"/>
          <w:lang w:eastAsia="ru-RU"/>
        </w:rPr>
        <w:t>КБК 72011601203019000140</w:t>
      </w:r>
      <w:r>
        <w:rPr>
          <w:b/>
          <w:color w:val="000000"/>
          <w:lang w:eastAsia="ru-RU"/>
        </w:rPr>
        <w:t xml:space="preserve">, </w:t>
      </w:r>
      <w:r>
        <w:rPr>
          <w:b/>
          <w:color w:val="000000"/>
          <w:u w:val="single"/>
          <w:lang w:eastAsia="ru-RU"/>
        </w:rPr>
        <w:t xml:space="preserve">идентификатор </w:t>
      </w:r>
      <w:r w:rsidRPr="00BF017D" w:rsidR="00BF017D">
        <w:rPr>
          <w:b/>
          <w:color w:val="000000"/>
          <w:u w:val="single"/>
          <w:lang w:eastAsia="ru-RU"/>
        </w:rPr>
        <w:t>0412365400465009742420182</w:t>
      </w:r>
      <w:r>
        <w:rPr>
          <w:b/>
          <w:color w:val="000000"/>
          <w:u w:val="single"/>
          <w:lang w:eastAsia="ru-RU"/>
        </w:rPr>
        <w:t xml:space="preserve">. </w:t>
      </w:r>
    </w:p>
    <w:p w:rsidR="004F427F" w:rsidP="004F427F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rPr>
          <w:lang w:eastAsia="ru-RU"/>
        </w:rPr>
        <w:t>истечения срока отсрочки или сро</w:t>
      </w:r>
      <w:r>
        <w:rPr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lang w:eastAsia="ru-RU"/>
          </w:rPr>
          <w:t>ст. 31.5</w:t>
        </w:r>
      </w:hyperlink>
      <w:r>
        <w:rPr>
          <w:lang w:eastAsia="ru-RU"/>
        </w:rPr>
        <w:t xml:space="preserve"> Кодекса РФ об АП.</w:t>
      </w:r>
    </w:p>
    <w:p w:rsidR="004F427F" w:rsidP="004F427F">
      <w:pPr>
        <w:tabs>
          <w:tab w:val="left" w:pos="540"/>
        </w:tabs>
        <w:suppressAutoHyphens w:val="0"/>
        <w:ind w:right="-2" w:firstLine="567"/>
        <w:jc w:val="both"/>
        <w:rPr>
          <w:color w:val="000099"/>
          <w:lang w:eastAsia="ru-RU"/>
        </w:rPr>
      </w:pPr>
      <w:r>
        <w:rPr>
          <w:color w:val="000099"/>
          <w:lang w:eastAsia="ru-RU"/>
        </w:rPr>
        <w:t>Постановление может быть обжалов</w:t>
      </w:r>
      <w:r>
        <w:rPr>
          <w:color w:val="000099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F427F" w:rsidP="004F427F">
      <w:pPr>
        <w:suppressAutoHyphens w:val="0"/>
        <w:ind w:right="-2" w:firstLine="567"/>
        <w:jc w:val="both"/>
        <w:rPr>
          <w:color w:val="FF0000"/>
          <w:lang w:eastAsia="ru-RU"/>
        </w:rPr>
      </w:pPr>
    </w:p>
    <w:p w:rsidR="004F427F" w:rsidP="004F427F">
      <w:pPr>
        <w:suppressAutoHyphens w:val="0"/>
        <w:ind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*</w:t>
      </w:r>
    </w:p>
    <w:p w:rsidR="004F427F" w:rsidP="004F427F">
      <w:pPr>
        <w:suppressAutoHyphens w:val="0"/>
        <w:ind w:right="-2" w:firstLine="567"/>
        <w:jc w:val="both"/>
        <w:rPr>
          <w:color w:val="FF0000"/>
          <w:lang w:eastAsia="ru-RU"/>
        </w:rPr>
      </w:pPr>
      <w:r>
        <w:rPr>
          <w:color w:val="FF0000"/>
          <w:lang w:eastAsia="ru-RU"/>
        </w:rPr>
        <w:t>Мировой судья</w:t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</w:r>
      <w:r>
        <w:rPr>
          <w:color w:val="FF0000"/>
          <w:lang w:eastAsia="ru-RU"/>
        </w:rPr>
        <w:tab/>
        <w:t xml:space="preserve">             Е.В. Аксенова </w:t>
      </w:r>
    </w:p>
    <w:p w:rsidR="005B0394" w:rsidP="004F427F">
      <w:pPr>
        <w:suppressAutoHyphens w:val="0"/>
        <w:ind w:right="-2" w:firstLine="567"/>
        <w:jc w:val="both"/>
        <w:rPr>
          <w:color w:val="FF0000"/>
          <w:lang w:eastAsia="ru-RU"/>
        </w:rPr>
      </w:pPr>
    </w:p>
    <w:p w:rsidR="004F427F" w:rsidP="004F427F">
      <w:pPr>
        <w:suppressAutoHyphens w:val="0"/>
        <w:ind w:right="-2" w:firstLine="567"/>
        <w:rPr>
          <w:lang w:eastAsia="ru-RU"/>
        </w:rPr>
      </w:pPr>
      <w:r>
        <w:rPr>
          <w:color w:val="FF0000"/>
          <w:lang w:eastAsia="ru-RU"/>
        </w:rPr>
        <w:t>*</w:t>
      </w:r>
    </w:p>
    <w:p w:rsidR="004F427F" w:rsidP="004F427F">
      <w:pPr>
        <w:suppressAutoHyphens w:val="0"/>
        <w:ind w:right="-2" w:firstLine="567"/>
        <w:rPr>
          <w:lang w:eastAsia="ru-RU"/>
        </w:rPr>
      </w:pPr>
    </w:p>
    <w:p w:rsidR="004F427F" w:rsidP="004F427F">
      <w:pPr>
        <w:suppressAutoHyphens w:val="0"/>
        <w:ind w:right="-2" w:firstLine="567"/>
        <w:rPr>
          <w:lang w:eastAsia="ru-RU"/>
        </w:rPr>
      </w:pPr>
    </w:p>
    <w:p w:rsidR="004F427F" w:rsidP="004F427F">
      <w:pPr>
        <w:suppressAutoHyphens w:val="0"/>
        <w:ind w:right="-2" w:firstLine="567"/>
        <w:rPr>
          <w:lang w:eastAsia="ru-RU"/>
        </w:rPr>
      </w:pPr>
    </w:p>
    <w:p w:rsidR="004F427F" w:rsidP="004F427F">
      <w:pPr>
        <w:suppressAutoHyphens w:val="0"/>
        <w:ind w:right="-2" w:firstLine="567"/>
        <w:rPr>
          <w:lang w:eastAsia="ru-RU"/>
        </w:rPr>
      </w:pPr>
    </w:p>
    <w:p w:rsidR="004F427F" w:rsidP="004F427F">
      <w:pPr>
        <w:suppressAutoHyphens w:val="0"/>
        <w:ind w:right="-2" w:firstLine="567"/>
        <w:rPr>
          <w:lang w:eastAsia="ru-RU"/>
        </w:rPr>
      </w:pPr>
    </w:p>
    <w:p w:rsidR="004F427F" w:rsidP="004F427F">
      <w:pPr>
        <w:ind w:right="-2" w:firstLine="567"/>
        <w:jc w:val="both"/>
      </w:pPr>
    </w:p>
    <w:p w:rsidR="001402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C"/>
    <w:rsid w:val="001402FD"/>
    <w:rsid w:val="003E65EC"/>
    <w:rsid w:val="004F427F"/>
    <w:rsid w:val="005B0394"/>
    <w:rsid w:val="00BF017D"/>
    <w:rsid w:val="00D85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332D8-37E7-4923-A656-2A5EE905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